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DB" w:rsidRDefault="002872DB"/>
    <w:p w:rsidR="00D11DB5" w:rsidRDefault="00D11DB5"/>
    <w:p w:rsidR="00D11DB5" w:rsidRDefault="00D11DB5"/>
    <w:p w:rsidR="001373D0" w:rsidRDefault="001373D0"/>
    <w:p w:rsidR="001373D0" w:rsidRDefault="001373D0" w:rsidP="00BE6F9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373D0">
        <w:rPr>
          <w:rFonts w:ascii="Arial" w:hAnsi="Arial" w:cs="Arial"/>
          <w:b/>
          <w:sz w:val="24"/>
          <w:szCs w:val="24"/>
        </w:rPr>
        <w:t xml:space="preserve">ENERGY </w:t>
      </w:r>
    </w:p>
    <w:p w:rsidR="00082A09" w:rsidRPr="00E66844" w:rsidRDefault="00BE6F9F" w:rsidP="00BE6F9F">
      <w:pPr>
        <w:spacing w:line="360" w:lineRule="auto"/>
        <w:rPr>
          <w:rFonts w:ascii="Arial" w:hAnsi="Arial" w:cs="Arial"/>
          <w:sz w:val="24"/>
          <w:szCs w:val="24"/>
        </w:rPr>
      </w:pPr>
      <w:r w:rsidRPr="00E6684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ecent research shows 42% of homes here are in fuel poverty, </w:t>
      </w:r>
      <w:r w:rsidR="00E66844" w:rsidRPr="00E66844">
        <w:rPr>
          <w:rFonts w:ascii="Arial" w:hAnsi="Arial" w:cs="Arial"/>
          <w:sz w:val="24"/>
          <w:szCs w:val="24"/>
        </w:rPr>
        <w:t xml:space="preserve">the highest compared to GB and ROI.  </w:t>
      </w:r>
      <w:r w:rsidR="00AE27AE">
        <w:rPr>
          <w:rFonts w:ascii="Arial" w:hAnsi="Arial" w:cs="Arial"/>
          <w:sz w:val="24"/>
          <w:szCs w:val="24"/>
        </w:rPr>
        <w:t xml:space="preserve">This is largely the result of increasing energy prices; for example </w:t>
      </w:r>
      <w:r w:rsidR="00AE27AE" w:rsidRPr="00AE27AE">
        <w:rPr>
          <w:rFonts w:ascii="Arial" w:hAnsi="Arial" w:cs="Arial"/>
          <w:color w:val="000000" w:themeColor="text1"/>
          <w:sz w:val="24"/>
          <w:szCs w:val="24"/>
        </w:rPr>
        <w:t xml:space="preserve">between 2009 and 2012, the average price of home heating oil </w:t>
      </w:r>
      <w:r>
        <w:rPr>
          <w:rFonts w:ascii="Arial" w:hAnsi="Arial" w:cs="Arial"/>
          <w:color w:val="000000" w:themeColor="text1"/>
          <w:sz w:val="24"/>
          <w:szCs w:val="24"/>
        </w:rPr>
        <w:t>increased by ar</w:t>
      </w:r>
      <w:r w:rsidR="0081790C">
        <w:rPr>
          <w:rFonts w:ascii="Arial" w:hAnsi="Arial" w:cs="Arial"/>
          <w:color w:val="000000" w:themeColor="text1"/>
          <w:sz w:val="24"/>
          <w:szCs w:val="24"/>
        </w:rPr>
        <w:t>ound 90 per cent</w:t>
      </w:r>
      <w:r w:rsidR="00AE27AE" w:rsidRPr="00AE27AE">
        <w:rPr>
          <w:rFonts w:ascii="Arial" w:hAnsi="Arial" w:cs="Arial"/>
          <w:color w:val="000000" w:themeColor="text1"/>
          <w:sz w:val="24"/>
          <w:szCs w:val="24"/>
        </w:rPr>
        <w:t>.</w:t>
      </w:r>
      <w:r w:rsidR="00AE27AE">
        <w:rPr>
          <w:rFonts w:ascii="Arial" w:hAnsi="Arial" w:cs="Arial"/>
          <w:color w:val="4F81BD"/>
          <w:sz w:val="24"/>
          <w:szCs w:val="24"/>
        </w:rPr>
        <w:t xml:space="preserve">  </w:t>
      </w:r>
      <w:r w:rsidR="00AE27AE">
        <w:rPr>
          <w:rFonts w:ascii="Arial" w:hAnsi="Arial" w:cs="Arial"/>
          <w:sz w:val="24"/>
          <w:szCs w:val="24"/>
        </w:rPr>
        <w:t>Here are some easy ways to reduce your energy bills.</w:t>
      </w:r>
      <w:r w:rsidR="00E66844">
        <w:rPr>
          <w:rFonts w:ascii="Arial" w:hAnsi="Arial" w:cs="Arial"/>
          <w:sz w:val="24"/>
          <w:szCs w:val="24"/>
        </w:rPr>
        <w:t xml:space="preserve"> </w:t>
      </w:r>
    </w:p>
    <w:p w:rsidR="001373D0" w:rsidRPr="00395050" w:rsidRDefault="001373D0" w:rsidP="00395050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95050">
        <w:rPr>
          <w:rFonts w:ascii="Arial" w:hAnsi="Arial" w:cs="Arial"/>
          <w:b/>
          <w:sz w:val="24"/>
          <w:szCs w:val="24"/>
        </w:rPr>
        <w:t>Switching your supplier to reduce your electricity and gas bills</w:t>
      </w:r>
    </w:p>
    <w:p w:rsidR="001373D0" w:rsidRDefault="001373D0" w:rsidP="001373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6396">
        <w:rPr>
          <w:rFonts w:ascii="Arial" w:hAnsi="Arial" w:cs="Arial"/>
          <w:sz w:val="24"/>
          <w:szCs w:val="24"/>
        </w:rPr>
        <w:t xml:space="preserve">All electricity consumers </w:t>
      </w:r>
      <w:r w:rsidR="0033678B">
        <w:rPr>
          <w:rFonts w:ascii="Arial" w:hAnsi="Arial" w:cs="Arial"/>
          <w:sz w:val="24"/>
          <w:szCs w:val="24"/>
        </w:rPr>
        <w:t xml:space="preserve">across Northern Ireland </w:t>
      </w:r>
      <w:r w:rsidRPr="008D6396">
        <w:rPr>
          <w:rFonts w:ascii="Arial" w:hAnsi="Arial" w:cs="Arial"/>
          <w:sz w:val="24"/>
          <w:szCs w:val="24"/>
        </w:rPr>
        <w:t>and gas users in Greater Belfast and Larne</w:t>
      </w:r>
      <w:r>
        <w:rPr>
          <w:rFonts w:ascii="Arial" w:hAnsi="Arial" w:cs="Arial"/>
          <w:sz w:val="24"/>
          <w:szCs w:val="24"/>
        </w:rPr>
        <w:t xml:space="preserve"> </w:t>
      </w:r>
      <w:r w:rsidRPr="008D6396">
        <w:rPr>
          <w:rFonts w:ascii="Arial" w:hAnsi="Arial" w:cs="Arial"/>
          <w:sz w:val="24"/>
          <w:szCs w:val="24"/>
        </w:rPr>
        <w:t xml:space="preserve">are able to switch supplier. </w:t>
      </w:r>
      <w:r w:rsidR="00395050">
        <w:rPr>
          <w:rFonts w:ascii="Arial" w:hAnsi="Arial" w:cs="Arial"/>
          <w:sz w:val="24"/>
          <w:szCs w:val="24"/>
        </w:rPr>
        <w:t xml:space="preserve">  </w:t>
      </w:r>
      <w:r w:rsidRPr="008D6396">
        <w:rPr>
          <w:rFonts w:ascii="Arial" w:hAnsi="Arial" w:cs="Arial"/>
          <w:sz w:val="24"/>
          <w:szCs w:val="24"/>
        </w:rPr>
        <w:t>Switching your energy supplier may save you money</w:t>
      </w:r>
      <w:r>
        <w:rPr>
          <w:rFonts w:ascii="Arial" w:hAnsi="Arial" w:cs="Arial"/>
          <w:sz w:val="24"/>
          <w:szCs w:val="24"/>
        </w:rPr>
        <w:t xml:space="preserve"> </w:t>
      </w:r>
      <w:r w:rsidRPr="008D6396">
        <w:rPr>
          <w:rFonts w:ascii="Arial" w:hAnsi="Arial" w:cs="Arial"/>
          <w:sz w:val="24"/>
          <w:szCs w:val="24"/>
        </w:rPr>
        <w:t xml:space="preserve">and you may receive a better service. </w:t>
      </w:r>
      <w:r w:rsidR="0039505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Pr="008D6396">
        <w:rPr>
          <w:rFonts w:ascii="Arial" w:hAnsi="Arial" w:cs="Arial"/>
          <w:sz w:val="24"/>
          <w:szCs w:val="24"/>
        </w:rPr>
        <w:t xml:space="preserve">he Consumer Council’s </w:t>
      </w:r>
      <w:r>
        <w:rPr>
          <w:rFonts w:ascii="Arial" w:hAnsi="Arial" w:cs="Arial"/>
          <w:sz w:val="24"/>
          <w:szCs w:val="24"/>
        </w:rPr>
        <w:t xml:space="preserve">has compared and collated the best tariffs available for gas and electricity users in its Gas and Electricity Price Comparison Tables, visit: </w:t>
      </w:r>
      <w:hyperlink r:id="rId8" w:history="1">
        <w:r w:rsidRPr="008D6396">
          <w:rPr>
            <w:rStyle w:val="Hyperlink"/>
            <w:rFonts w:ascii="Arial" w:hAnsi="Arial" w:cs="Arial"/>
            <w:sz w:val="24"/>
            <w:szCs w:val="24"/>
          </w:rPr>
          <w:t>www.consumercouncil.org.uk/energy</w:t>
        </w:r>
      </w:hyperlink>
      <w:r w:rsidRPr="008D6396">
        <w:rPr>
          <w:rFonts w:ascii="Arial" w:hAnsi="Arial" w:cs="Arial"/>
          <w:sz w:val="24"/>
          <w:szCs w:val="24"/>
        </w:rPr>
        <w:t xml:space="preserve"> </w:t>
      </w:r>
    </w:p>
    <w:p w:rsidR="00AE27AE" w:rsidRPr="008D6396" w:rsidRDefault="00AE27AE" w:rsidP="001373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373D0" w:rsidRPr="00395050" w:rsidRDefault="001373D0" w:rsidP="00395050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95050">
        <w:rPr>
          <w:rFonts w:ascii="Arial" w:hAnsi="Arial" w:cs="Arial"/>
          <w:b/>
          <w:sz w:val="24"/>
          <w:szCs w:val="24"/>
        </w:rPr>
        <w:t>Improving the energy efficiency of your home</w:t>
      </w:r>
    </w:p>
    <w:p w:rsidR="001373D0" w:rsidRPr="008D6396" w:rsidRDefault="001373D0" w:rsidP="001373D0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D6396">
        <w:rPr>
          <w:rFonts w:ascii="Arial" w:hAnsi="Arial" w:cs="Arial"/>
          <w:sz w:val="24"/>
          <w:szCs w:val="24"/>
        </w:rPr>
        <w:t xml:space="preserve">Turning down your thermostat </w:t>
      </w:r>
      <w:r w:rsidR="00E66844">
        <w:rPr>
          <w:rFonts w:ascii="Arial" w:hAnsi="Arial" w:cs="Arial"/>
          <w:sz w:val="24"/>
          <w:szCs w:val="24"/>
        </w:rPr>
        <w:t>by 1</w:t>
      </w:r>
      <w:r w:rsidR="00E66844" w:rsidRPr="00E66844">
        <w:rPr>
          <w:rFonts w:ascii="Arial" w:hAnsi="Arial" w:cs="Arial"/>
          <w:sz w:val="24"/>
          <w:szCs w:val="24"/>
          <w:vertAlign w:val="superscript"/>
        </w:rPr>
        <w:t xml:space="preserve">o </w:t>
      </w:r>
      <w:r w:rsidR="00E66844">
        <w:rPr>
          <w:rFonts w:ascii="Arial" w:hAnsi="Arial" w:cs="Arial"/>
          <w:sz w:val="24"/>
          <w:szCs w:val="24"/>
        </w:rPr>
        <w:t>can save around £45</w:t>
      </w:r>
      <w:r w:rsidRPr="008D6396">
        <w:rPr>
          <w:rFonts w:ascii="Arial" w:hAnsi="Arial" w:cs="Arial"/>
          <w:sz w:val="24"/>
          <w:szCs w:val="24"/>
        </w:rPr>
        <w:t xml:space="preserve"> a year;</w:t>
      </w:r>
    </w:p>
    <w:p w:rsidR="001373D0" w:rsidRPr="008D6396" w:rsidRDefault="001373D0" w:rsidP="001373D0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D6396">
        <w:rPr>
          <w:rFonts w:ascii="Arial" w:hAnsi="Arial" w:cs="Arial"/>
          <w:sz w:val="24"/>
          <w:szCs w:val="24"/>
        </w:rPr>
        <w:t>Insulating your hot water tank can save around £40 a year;</w:t>
      </w:r>
      <w:r>
        <w:rPr>
          <w:rFonts w:ascii="Arial" w:hAnsi="Arial" w:cs="Arial"/>
          <w:sz w:val="24"/>
          <w:szCs w:val="24"/>
        </w:rPr>
        <w:t xml:space="preserve"> and</w:t>
      </w:r>
    </w:p>
    <w:p w:rsidR="001373D0" w:rsidRPr="008D6396" w:rsidRDefault="001373D0" w:rsidP="001373D0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D6396">
        <w:rPr>
          <w:rFonts w:ascii="Arial" w:hAnsi="Arial" w:cs="Arial"/>
          <w:sz w:val="24"/>
          <w:szCs w:val="24"/>
        </w:rPr>
        <w:t>Turning appliances off at the wall socket when not in use and avoiding standby saves around £35 a year</w:t>
      </w:r>
      <w:r>
        <w:rPr>
          <w:rFonts w:ascii="Arial" w:hAnsi="Arial" w:cs="Arial"/>
          <w:sz w:val="24"/>
          <w:szCs w:val="24"/>
        </w:rPr>
        <w:t>.</w:t>
      </w:r>
    </w:p>
    <w:p w:rsidR="001373D0" w:rsidRPr="008D6396" w:rsidRDefault="001373D0" w:rsidP="001373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6396">
        <w:rPr>
          <w:rFonts w:ascii="Arial" w:hAnsi="Arial" w:cs="Arial"/>
          <w:sz w:val="24"/>
          <w:szCs w:val="24"/>
        </w:rPr>
        <w:t xml:space="preserve">For more information on energy efficiency measures and the grants available contact Bryson Energy Advice Line on 0800 1422 865 or email: </w:t>
      </w:r>
      <w:hyperlink r:id="rId9" w:history="1">
        <w:r w:rsidRPr="008D6396">
          <w:rPr>
            <w:rStyle w:val="Hyperlink"/>
            <w:rFonts w:ascii="Arial" w:hAnsi="Arial" w:cs="Arial"/>
            <w:sz w:val="24"/>
            <w:szCs w:val="24"/>
          </w:rPr>
          <w:t>advice@brysonenergy.org</w:t>
        </w:r>
      </w:hyperlink>
      <w:r w:rsidRPr="008D6396">
        <w:rPr>
          <w:rFonts w:ascii="Arial" w:hAnsi="Arial" w:cs="Arial"/>
          <w:sz w:val="24"/>
          <w:szCs w:val="24"/>
        </w:rPr>
        <w:t xml:space="preserve"> .   </w:t>
      </w:r>
    </w:p>
    <w:p w:rsidR="00D52212" w:rsidRDefault="00D52212" w:rsidP="001373D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E6F9F" w:rsidRDefault="00BE6F9F" w:rsidP="001373D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E6F9F" w:rsidRDefault="00BE6F9F" w:rsidP="001373D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E6F9F" w:rsidRDefault="00BE6F9F" w:rsidP="001373D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E6F9F" w:rsidRDefault="00BE6F9F" w:rsidP="001373D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E6F9F" w:rsidRDefault="00BE6F9F" w:rsidP="001373D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E6F9F" w:rsidRDefault="00BE6F9F" w:rsidP="001373D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E6F9F" w:rsidRDefault="00BE6F9F" w:rsidP="001373D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E6F9F" w:rsidRDefault="00BE6F9F" w:rsidP="001373D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E6F9F" w:rsidRDefault="00BE6F9F" w:rsidP="001373D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E6F9F" w:rsidRDefault="00BE6F9F" w:rsidP="001373D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373D0" w:rsidRPr="00D52212" w:rsidRDefault="001373D0" w:rsidP="00D52212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52212">
        <w:rPr>
          <w:rFonts w:ascii="Arial" w:hAnsi="Arial" w:cs="Arial"/>
          <w:b/>
          <w:sz w:val="24"/>
          <w:szCs w:val="24"/>
        </w:rPr>
        <w:t>Shopping around for home heating oil</w:t>
      </w:r>
    </w:p>
    <w:p w:rsidR="001373D0" w:rsidRPr="008D6396" w:rsidRDefault="001373D0" w:rsidP="001373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72627"/>
          <w:sz w:val="24"/>
          <w:szCs w:val="24"/>
        </w:rPr>
      </w:pPr>
      <w:r w:rsidRPr="008D6396">
        <w:rPr>
          <w:rFonts w:ascii="Arial" w:hAnsi="Arial" w:cs="Arial"/>
          <w:color w:val="272627"/>
          <w:sz w:val="24"/>
          <w:szCs w:val="24"/>
        </w:rPr>
        <w:t>Use the following checklist to get the best deal before you fill up with oil:</w:t>
      </w:r>
    </w:p>
    <w:p w:rsidR="001373D0" w:rsidRPr="008D6396" w:rsidRDefault="001373D0" w:rsidP="001373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72627"/>
          <w:sz w:val="24"/>
          <w:szCs w:val="24"/>
        </w:rPr>
      </w:pPr>
      <w:r w:rsidRPr="008D6396">
        <w:rPr>
          <w:rFonts w:ascii="Arial" w:hAnsi="Arial" w:cs="Arial"/>
          <w:color w:val="272627"/>
          <w:sz w:val="24"/>
          <w:szCs w:val="24"/>
        </w:rPr>
        <w:t>Always shop around and compare prices before you order;</w:t>
      </w:r>
    </w:p>
    <w:p w:rsidR="001373D0" w:rsidRDefault="001373D0" w:rsidP="001373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72627"/>
          <w:sz w:val="24"/>
          <w:szCs w:val="24"/>
        </w:rPr>
      </w:pPr>
      <w:r w:rsidRPr="008D6396">
        <w:rPr>
          <w:rFonts w:ascii="Arial" w:hAnsi="Arial" w:cs="Arial"/>
          <w:color w:val="272627"/>
          <w:sz w:val="24"/>
          <w:szCs w:val="24"/>
        </w:rPr>
        <w:t xml:space="preserve">Use the Consumer Council online oil price checker to find out the cheapest oil prices in your area: </w:t>
      </w:r>
      <w:hyperlink r:id="rId10" w:history="1">
        <w:r w:rsidRPr="004811F2">
          <w:rPr>
            <w:rStyle w:val="Hyperlink"/>
            <w:rFonts w:ascii="Arial" w:hAnsi="Arial" w:cs="Arial"/>
            <w:sz w:val="24"/>
            <w:szCs w:val="24"/>
          </w:rPr>
          <w:t>www.consumercouncil.org.uk/oil-price-watch/</w:t>
        </w:r>
      </w:hyperlink>
      <w:r>
        <w:rPr>
          <w:rFonts w:ascii="Arial" w:hAnsi="Arial" w:cs="Arial"/>
          <w:color w:val="272627"/>
          <w:sz w:val="24"/>
          <w:szCs w:val="24"/>
        </w:rPr>
        <w:t xml:space="preserve"> </w:t>
      </w:r>
    </w:p>
    <w:p w:rsidR="001373D0" w:rsidRPr="008D6396" w:rsidRDefault="001373D0" w:rsidP="001373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72627"/>
          <w:sz w:val="24"/>
          <w:szCs w:val="24"/>
        </w:rPr>
      </w:pPr>
      <w:r w:rsidRPr="008D6396">
        <w:rPr>
          <w:rFonts w:ascii="Arial" w:hAnsi="Arial" w:cs="Arial"/>
          <w:color w:val="272627"/>
          <w:sz w:val="24"/>
          <w:szCs w:val="24"/>
        </w:rPr>
        <w:t>Ask what payment methods are available;</w:t>
      </w:r>
      <w:r>
        <w:rPr>
          <w:rFonts w:ascii="Arial" w:hAnsi="Arial" w:cs="Arial"/>
          <w:color w:val="272627"/>
          <w:sz w:val="24"/>
          <w:szCs w:val="24"/>
        </w:rPr>
        <w:t xml:space="preserve"> and</w:t>
      </w:r>
    </w:p>
    <w:p w:rsidR="001373D0" w:rsidRDefault="001373D0" w:rsidP="001373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72627"/>
          <w:sz w:val="24"/>
          <w:szCs w:val="24"/>
        </w:rPr>
      </w:pPr>
      <w:r w:rsidRPr="008D6396">
        <w:rPr>
          <w:rFonts w:ascii="Arial" w:hAnsi="Arial" w:cs="Arial"/>
          <w:color w:val="272627"/>
          <w:sz w:val="24"/>
          <w:szCs w:val="24"/>
        </w:rPr>
        <w:t>Many local Councils offer an oil stamp savings scheme</w:t>
      </w:r>
      <w:r>
        <w:rPr>
          <w:rFonts w:ascii="Arial" w:hAnsi="Arial" w:cs="Arial"/>
          <w:color w:val="272627"/>
          <w:sz w:val="24"/>
          <w:szCs w:val="24"/>
        </w:rPr>
        <w:t xml:space="preserve">, </w:t>
      </w:r>
      <w:r w:rsidRPr="008D6396">
        <w:rPr>
          <w:rFonts w:ascii="Arial" w:hAnsi="Arial" w:cs="Arial"/>
          <w:color w:val="272627"/>
          <w:sz w:val="24"/>
          <w:szCs w:val="24"/>
        </w:rPr>
        <w:t xml:space="preserve">which can help you save money towards your oil bill. </w:t>
      </w:r>
    </w:p>
    <w:p w:rsidR="0033678B" w:rsidRPr="00E66844" w:rsidRDefault="0033678B" w:rsidP="00E6684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72627"/>
          <w:sz w:val="24"/>
          <w:szCs w:val="24"/>
        </w:rPr>
      </w:pPr>
    </w:p>
    <w:p w:rsidR="00A52F00" w:rsidRPr="00A52F00" w:rsidRDefault="00A52F00" w:rsidP="00A52F00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272627"/>
          <w:sz w:val="24"/>
          <w:szCs w:val="24"/>
        </w:rPr>
      </w:pPr>
      <w:r w:rsidRPr="00A52F00">
        <w:rPr>
          <w:rFonts w:ascii="Arial" w:hAnsi="Arial" w:cs="Arial"/>
          <w:b/>
          <w:color w:val="272627"/>
          <w:sz w:val="24"/>
          <w:szCs w:val="24"/>
        </w:rPr>
        <w:t xml:space="preserve">Cheapest and Dearest Oil Prices (CCNI Oil Survey 8 January 2013) </w:t>
      </w:r>
    </w:p>
    <w:p w:rsidR="00D11DB5" w:rsidRDefault="00A52F00" w:rsidP="00A52F00">
      <w:pPr>
        <w:jc w:val="center"/>
      </w:pPr>
      <w:r w:rsidRPr="00A52F00">
        <w:rPr>
          <w:noProof/>
          <w:lang w:eastAsia="en-GB"/>
        </w:rPr>
        <w:drawing>
          <wp:inline distT="0" distB="0" distL="0" distR="0">
            <wp:extent cx="3564255" cy="1090930"/>
            <wp:effectExtent l="19050" t="19050" r="17145" b="139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109093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78B" w:rsidRDefault="0033678B" w:rsidP="00A52F00">
      <w:pPr>
        <w:jc w:val="center"/>
      </w:pPr>
    </w:p>
    <w:p w:rsidR="00D11DB5" w:rsidRDefault="00D11DB5"/>
    <w:p w:rsidR="00D11DB5" w:rsidRDefault="00D11DB5" w:rsidP="00D11DB5">
      <w:pPr>
        <w:tabs>
          <w:tab w:val="left" w:pos="8300"/>
        </w:tabs>
        <w:ind w:left="-851" w:right="-914"/>
      </w:pPr>
    </w:p>
    <w:p w:rsidR="00D11DB5" w:rsidRDefault="00D11DB5" w:rsidP="00D11DB5"/>
    <w:sectPr w:rsidR="00D11DB5" w:rsidSect="00D11D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5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844" w:rsidRDefault="00E66844" w:rsidP="00D11DB5">
      <w:r>
        <w:separator/>
      </w:r>
    </w:p>
  </w:endnote>
  <w:endnote w:type="continuationSeparator" w:id="1">
    <w:p w:rsidR="00E66844" w:rsidRDefault="00E66844" w:rsidP="00D1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44" w:rsidRDefault="00E668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44" w:rsidRDefault="00E668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44" w:rsidRDefault="00E668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844" w:rsidRDefault="00E66844" w:rsidP="00D11DB5">
      <w:r>
        <w:separator/>
      </w:r>
    </w:p>
  </w:footnote>
  <w:footnote w:type="continuationSeparator" w:id="1">
    <w:p w:rsidR="00E66844" w:rsidRDefault="00E66844" w:rsidP="00D11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44" w:rsidRDefault="00686376">
    <w:pPr>
      <w:pStyle w:val="Header"/>
    </w:pPr>
    <w:r w:rsidRPr="0068637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29549_New Year Diet_Fact sheet_Pi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44" w:rsidRDefault="00686376">
    <w:pPr>
      <w:pStyle w:val="Header"/>
    </w:pPr>
    <w:r w:rsidRPr="0068637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29549_New Year Diet_Fact sheet_Pi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44" w:rsidRDefault="00686376">
    <w:pPr>
      <w:pStyle w:val="Header"/>
    </w:pPr>
    <w:r w:rsidRPr="0068637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29549_New Year Diet_Fact sheet_Pig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325A5"/>
    <w:multiLevelType w:val="hybridMultilevel"/>
    <w:tmpl w:val="61B0F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7540C"/>
    <w:multiLevelType w:val="hybridMultilevel"/>
    <w:tmpl w:val="F75C2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37F4B"/>
    <w:multiLevelType w:val="hybridMultilevel"/>
    <w:tmpl w:val="6BCE1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460C4"/>
    <w:multiLevelType w:val="hybridMultilevel"/>
    <w:tmpl w:val="103AF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5050"/>
    <w:rsid w:val="00082A09"/>
    <w:rsid w:val="00094CBD"/>
    <w:rsid w:val="001373D0"/>
    <w:rsid w:val="002872DB"/>
    <w:rsid w:val="00287F96"/>
    <w:rsid w:val="0033678B"/>
    <w:rsid w:val="00395050"/>
    <w:rsid w:val="004D1C4A"/>
    <w:rsid w:val="00686376"/>
    <w:rsid w:val="006C1492"/>
    <w:rsid w:val="007852C1"/>
    <w:rsid w:val="0081790C"/>
    <w:rsid w:val="009308BF"/>
    <w:rsid w:val="009605C9"/>
    <w:rsid w:val="00A52F00"/>
    <w:rsid w:val="00AE27AE"/>
    <w:rsid w:val="00B343ED"/>
    <w:rsid w:val="00BE6F9F"/>
    <w:rsid w:val="00C612D1"/>
    <w:rsid w:val="00D11DB5"/>
    <w:rsid w:val="00D52212"/>
    <w:rsid w:val="00E66844"/>
    <w:rsid w:val="00F37717"/>
    <w:rsid w:val="00F8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373D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DB5"/>
  </w:style>
  <w:style w:type="paragraph" w:styleId="Footer">
    <w:name w:val="footer"/>
    <w:basedOn w:val="Normal"/>
    <w:link w:val="FooterChar"/>
    <w:uiPriority w:val="99"/>
    <w:unhideWhenUsed/>
    <w:rsid w:val="00D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DB5"/>
  </w:style>
  <w:style w:type="character" w:styleId="Hyperlink">
    <w:name w:val="Hyperlink"/>
    <w:basedOn w:val="DefaultParagraphFont"/>
    <w:uiPriority w:val="99"/>
    <w:rsid w:val="001373D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73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3D0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73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73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4CB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4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council.org.uk/energy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nsumercouncil.org.uk/oil-price-watch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vice@brysonenergy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1F3F4A-E1B7-4D11-9B21-57BF67AF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ASG</Company>
  <LinksUpToDate>false</LinksUpToDate>
  <CharactersWithSpaces>1963</CharactersWithSpaces>
  <SharedDoc>false</SharedDoc>
  <HLinks>
    <vt:vector size="18" baseType="variant">
      <vt:variant>
        <vt:i4>4063260</vt:i4>
      </vt:variant>
      <vt:variant>
        <vt:i4>-1</vt:i4>
      </vt:variant>
      <vt:variant>
        <vt:i4>2049</vt:i4>
      </vt:variant>
      <vt:variant>
        <vt:i4>1</vt:i4>
      </vt:variant>
      <vt:variant>
        <vt:lpwstr>29549_New Year Diet_Fact sheet_Pig</vt:lpwstr>
      </vt:variant>
      <vt:variant>
        <vt:lpwstr/>
      </vt:variant>
      <vt:variant>
        <vt:i4>4063260</vt:i4>
      </vt:variant>
      <vt:variant>
        <vt:i4>-1</vt:i4>
      </vt:variant>
      <vt:variant>
        <vt:i4>2050</vt:i4>
      </vt:variant>
      <vt:variant>
        <vt:i4>1</vt:i4>
      </vt:variant>
      <vt:variant>
        <vt:lpwstr>29549_New Year Diet_Fact sheet_Pig</vt:lpwstr>
      </vt:variant>
      <vt:variant>
        <vt:lpwstr/>
      </vt:variant>
      <vt:variant>
        <vt:i4>4063260</vt:i4>
      </vt:variant>
      <vt:variant>
        <vt:i4>-1</vt:i4>
      </vt:variant>
      <vt:variant>
        <vt:i4>2051</vt:i4>
      </vt:variant>
      <vt:variant>
        <vt:i4>1</vt:i4>
      </vt:variant>
      <vt:variant>
        <vt:lpwstr>29549_New Year Diet_Fact sheet_Pig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Magennis</dc:creator>
  <cp:lastModifiedBy>Magennis</cp:lastModifiedBy>
  <cp:revision>2</cp:revision>
  <cp:lastPrinted>2013-01-10T10:33:00Z</cp:lastPrinted>
  <dcterms:created xsi:type="dcterms:W3CDTF">2013-01-10T13:58:00Z</dcterms:created>
  <dcterms:modified xsi:type="dcterms:W3CDTF">2013-01-10T13:58:00Z</dcterms:modified>
</cp:coreProperties>
</file>